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2"/>
      </w:tblGrid>
      <w:tr w14:paraId="319F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340" w:type="dxa"/>
            <w:tcBorders>
              <w:top w:val="nil"/>
              <w:left w:val="nil"/>
              <w:bottom w:val="nil"/>
              <w:right w:val="nil"/>
            </w:tcBorders>
            <w:shd w:val="clear" w:color="auto" w:fill="auto"/>
            <w:noWrap/>
            <w:vAlign w:val="center"/>
          </w:tcPr>
          <w:p w14:paraId="68EB901F">
            <w:pPr>
              <w:keepNext w:val="0"/>
              <w:keepLines w:val="0"/>
              <w:widowControl/>
              <w:suppressLineNumbers w:val="0"/>
              <w:spacing w:line="360" w:lineRule="auto"/>
              <w:jc w:val="center"/>
              <w:textAlignment w:val="center"/>
              <w:rPr>
                <w:rFonts w:ascii="微软雅黑" w:hAnsi="微软雅黑" w:eastAsia="微软雅黑" w:cs="微软雅黑"/>
                <w:b/>
                <w:bCs/>
                <w:i w:val="0"/>
                <w:iCs w:val="0"/>
                <w:color w:val="000000"/>
                <w:sz w:val="32"/>
                <w:szCs w:val="32"/>
                <w:u w:val="none"/>
              </w:rPr>
            </w:pPr>
            <w:bookmarkStart w:id="0" w:name="_GoBack"/>
            <w:bookmarkEnd w:id="0"/>
            <w:r>
              <w:rPr>
                <w:rStyle w:val="4"/>
                <w:lang w:val="en-US" w:eastAsia="zh-CN" w:bidi="ar"/>
              </w:rPr>
              <w:t>供应商资格审查资料提交格式</w:t>
            </w:r>
          </w:p>
        </w:tc>
      </w:tr>
      <w:tr w14:paraId="2B2B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58382EAB">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 xml:space="preserve">    一、在中华人民共和国境内依法成立的法人或非法人组织，不接受自然人（包含个体工商户）（提供中华人民共和国境内行政管理部门登记的主体资格证书（包括但不限于营业执照、事业单位法人证书、社会团体法人登记证书等））；</w:t>
            </w:r>
          </w:p>
        </w:tc>
      </w:tr>
      <w:tr w14:paraId="7156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double" w:color="000000" w:sz="4" w:space="0"/>
              <w:left w:val="double" w:color="000000" w:sz="4" w:space="0"/>
              <w:bottom w:val="double" w:color="000000" w:sz="4" w:space="0"/>
              <w:right w:val="double" w:color="000000" w:sz="4" w:space="0"/>
            </w:tcBorders>
            <w:shd w:val="clear" w:color="auto" w:fill="auto"/>
            <w:vAlign w:val="center"/>
          </w:tcPr>
          <w:p w14:paraId="28E268D6">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请在此插入扫描件</w:t>
            </w:r>
          </w:p>
        </w:tc>
      </w:tr>
      <w:tr w14:paraId="06BA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53B506C7">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 xml:space="preserve">    二、企业信誉：未被人民法院列为失信被执行人，提供信用中国（www.creditchina.gov.cn）截图，以网站查询结果为准；</w:t>
            </w:r>
          </w:p>
        </w:tc>
      </w:tr>
      <w:tr w14:paraId="6240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40" w:type="dxa"/>
            <w:tcBorders>
              <w:top w:val="double" w:color="000000" w:sz="4" w:space="0"/>
              <w:left w:val="double" w:color="000000" w:sz="4" w:space="0"/>
              <w:bottom w:val="nil"/>
              <w:right w:val="double" w:color="000000" w:sz="4" w:space="0"/>
            </w:tcBorders>
            <w:shd w:val="clear" w:color="auto" w:fill="auto"/>
            <w:vAlign w:val="center"/>
          </w:tcPr>
          <w:p w14:paraId="78C9F1A1">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请在此插入扫描件（以下为查询步骤及示例）</w:t>
            </w:r>
          </w:p>
        </w:tc>
      </w:tr>
      <w:tr w14:paraId="7258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8340" w:type="dxa"/>
            <w:tcBorders>
              <w:top w:val="nil"/>
              <w:left w:val="double" w:color="000000" w:sz="4" w:space="0"/>
              <w:bottom w:val="double" w:color="000000" w:sz="4" w:space="0"/>
              <w:right w:val="double" w:color="000000" w:sz="4" w:space="0"/>
            </w:tcBorders>
            <w:shd w:val="clear" w:color="auto" w:fill="auto"/>
            <w:vAlign w:val="center"/>
          </w:tcPr>
          <w:p w14:paraId="617A2A55">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doub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4264660" cy="1942465"/>
                  <wp:effectExtent l="0" t="0" r="2540" b="635"/>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4"/>
                          <a:stretch>
                            <a:fillRect/>
                          </a:stretch>
                        </pic:blipFill>
                        <pic:spPr>
                          <a:xfrm>
                            <a:off x="0" y="0"/>
                            <a:ext cx="4264660" cy="1942465"/>
                          </a:xfrm>
                          <a:prstGeom prst="rect">
                            <a:avLst/>
                          </a:prstGeom>
                          <a:noFill/>
                          <a:ln>
                            <a:noFill/>
                          </a:ln>
                        </pic:spPr>
                      </pic:pic>
                    </a:graphicData>
                  </a:graphic>
                </wp:anchor>
              </w:drawing>
            </w:r>
          </w:p>
        </w:tc>
      </w:tr>
      <w:tr w14:paraId="09D8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jc w:val="center"/>
        </w:trPr>
        <w:tc>
          <w:tcPr>
            <w:tcW w:w="8340" w:type="dxa"/>
            <w:tcBorders>
              <w:top w:val="double" w:color="000000" w:sz="4" w:space="0"/>
              <w:left w:val="double" w:color="000000" w:sz="4" w:space="0"/>
              <w:bottom w:val="double" w:color="000000" w:sz="4" w:space="0"/>
              <w:right w:val="double" w:color="000000" w:sz="4" w:space="0"/>
            </w:tcBorders>
            <w:shd w:val="clear" w:color="auto" w:fill="auto"/>
            <w:vAlign w:val="center"/>
          </w:tcPr>
          <w:p w14:paraId="67566CF8">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doub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38100</wp:posOffset>
                  </wp:positionV>
                  <wp:extent cx="4221480" cy="2738755"/>
                  <wp:effectExtent l="0" t="0" r="7620" b="4445"/>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5"/>
                          <a:stretch>
                            <a:fillRect/>
                          </a:stretch>
                        </pic:blipFill>
                        <pic:spPr>
                          <a:xfrm>
                            <a:off x="0" y="0"/>
                            <a:ext cx="4221480" cy="2738755"/>
                          </a:xfrm>
                          <a:prstGeom prst="rect">
                            <a:avLst/>
                          </a:prstGeom>
                          <a:noFill/>
                          <a:ln>
                            <a:noFill/>
                          </a:ln>
                        </pic:spPr>
                      </pic:pic>
                    </a:graphicData>
                  </a:graphic>
                </wp:anchor>
              </w:drawing>
            </w:r>
          </w:p>
        </w:tc>
      </w:tr>
      <w:tr w14:paraId="5569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7FE63BAB">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 xml:space="preserve">    三、供应商的法定代表人或负责人为同一人或者存在控股、管理关系的不同供应商，不得参加同一标段或者未划分标段的同一采购项目竞价（提供承诺函）；</w:t>
            </w:r>
          </w:p>
        </w:tc>
      </w:tr>
      <w:tr w14:paraId="54EC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double" w:color="000000" w:sz="4" w:space="0"/>
              <w:left w:val="double" w:color="000000" w:sz="4" w:space="0"/>
              <w:bottom w:val="double" w:color="000000" w:sz="4" w:space="0"/>
              <w:right w:val="double" w:color="000000" w:sz="4" w:space="0"/>
            </w:tcBorders>
            <w:shd w:val="clear" w:color="auto" w:fill="auto"/>
            <w:vAlign w:val="center"/>
          </w:tcPr>
          <w:tbl>
            <w:tblPr>
              <w:tblStyle w:val="2"/>
              <w:tblW w:w="8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0"/>
            </w:tblGrid>
            <w:tr w14:paraId="35E1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340" w:type="dxa"/>
                  <w:tcBorders>
                    <w:top w:val="nil"/>
                    <w:left w:val="nil"/>
                    <w:bottom w:val="nil"/>
                    <w:right w:val="nil"/>
                  </w:tcBorders>
                  <w:shd w:val="clear" w:color="auto" w:fill="auto"/>
                  <w:vAlign w:val="top"/>
                </w:tcPr>
                <w:p w14:paraId="04AC3AE1">
                  <w:pPr>
                    <w:keepNext w:val="0"/>
                    <w:keepLines w:val="0"/>
                    <w:widowControl/>
                    <w:suppressLineNumbers w:val="0"/>
                    <w:jc w:val="both"/>
                    <w:textAlignment w:val="top"/>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插入签字盖章后的扫描件（示例如下）</w:t>
                  </w:r>
                </w:p>
              </w:tc>
            </w:tr>
            <w:tr w14:paraId="0E24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340" w:type="dxa"/>
                  <w:tcBorders>
                    <w:top w:val="nil"/>
                    <w:left w:val="nil"/>
                    <w:bottom w:val="nil"/>
                    <w:right w:val="nil"/>
                  </w:tcBorders>
                  <w:shd w:val="clear" w:color="auto" w:fill="auto"/>
                  <w:vAlign w:val="top"/>
                </w:tcPr>
                <w:p w14:paraId="125822C0">
                  <w:pPr>
                    <w:keepNext w:val="0"/>
                    <w:keepLines w:val="0"/>
                    <w:widowControl/>
                    <w:suppressLineNumbers w:val="0"/>
                    <w:jc w:val="both"/>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承诺函</w:t>
                  </w:r>
                </w:p>
              </w:tc>
            </w:tr>
            <w:tr w14:paraId="7C00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jc w:val="center"/>
              </w:trPr>
              <w:tc>
                <w:tcPr>
                  <w:tcW w:w="8340" w:type="dxa"/>
                  <w:tcBorders>
                    <w:top w:val="nil"/>
                    <w:left w:val="nil"/>
                    <w:bottom w:val="nil"/>
                    <w:right w:val="nil"/>
                  </w:tcBorders>
                  <w:shd w:val="clear" w:color="auto" w:fill="auto"/>
                  <w:vAlign w:val="top"/>
                </w:tcPr>
                <w:p w14:paraId="3F452EB6">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锡林郭勒交通投资有限责任公司（采购人）：</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我公司承诺满足以下要求：</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供应商的法定代表人或负责人为同一人或者存在控股、管理关系的不同供应商，不得参加同一标段或者未划分标段的同一采购项目竞价。</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如出现违法上述承诺内容的情况，采购人有权取消成交供应商的成交资格。</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特此承诺。</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供应商全称（加盖公章）：</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年  月  日</w:t>
                  </w:r>
                </w:p>
              </w:tc>
            </w:tr>
          </w:tbl>
          <w:p w14:paraId="5F21196B">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p>
        </w:tc>
      </w:tr>
      <w:tr w14:paraId="43D0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62A151EA">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 xml:space="preserve">    四、须具备建设行政主管部门颁发的有效期内的消防设施工程专业承包贰级资质及有效的安全生产许可证。注：根据《住房和城乡建设部关于印发建设工程企业资质管理制度改革方案的通知》（建市〔2020〕94号）中相关规定，如提供新证书的，按照新旧资质对应关系自行确认以上资质要求；</w:t>
            </w:r>
          </w:p>
        </w:tc>
      </w:tr>
      <w:tr w14:paraId="25F3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double" w:color="000000" w:sz="4" w:space="0"/>
              <w:left w:val="double" w:color="000000" w:sz="4" w:space="0"/>
              <w:bottom w:val="double" w:color="000000" w:sz="4" w:space="0"/>
              <w:right w:val="double" w:color="000000" w:sz="4" w:space="0"/>
            </w:tcBorders>
            <w:shd w:val="clear" w:color="auto" w:fill="auto"/>
            <w:vAlign w:val="center"/>
          </w:tcPr>
          <w:p w14:paraId="09474617">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请在此插入扫描件</w:t>
            </w:r>
          </w:p>
        </w:tc>
      </w:tr>
      <w:tr w14:paraId="13F8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14A7739F">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 xml:space="preserve">    五、提供近三年（2022年1月1日至报价截止之日，以合同签订日期为准）1份类似消防工程业绩合同；</w:t>
            </w:r>
          </w:p>
        </w:tc>
      </w:tr>
      <w:tr w14:paraId="6ED5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double" w:color="000000" w:sz="4" w:space="0"/>
              <w:left w:val="double" w:color="000000" w:sz="4" w:space="0"/>
              <w:bottom w:val="double" w:color="000000" w:sz="4" w:space="0"/>
              <w:right w:val="double" w:color="000000" w:sz="4" w:space="0"/>
            </w:tcBorders>
            <w:shd w:val="clear" w:color="auto" w:fill="auto"/>
            <w:vAlign w:val="center"/>
          </w:tcPr>
          <w:p w14:paraId="71D710A2">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请在此插入扫描件</w:t>
            </w:r>
          </w:p>
        </w:tc>
      </w:tr>
      <w:tr w14:paraId="1A14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74F5D91A">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 xml:space="preserve">    六、《竞价授权报名表》按要求填写完整（详见附件）；</w:t>
            </w:r>
          </w:p>
        </w:tc>
      </w:tr>
      <w:tr w14:paraId="1029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double" w:color="000000" w:sz="4" w:space="0"/>
              <w:left w:val="double" w:color="000000" w:sz="4" w:space="0"/>
              <w:bottom w:val="double" w:color="000000" w:sz="4" w:space="0"/>
              <w:right w:val="double" w:color="000000" w:sz="4" w:space="0"/>
            </w:tcBorders>
            <w:shd w:val="clear" w:color="auto" w:fill="auto"/>
            <w:vAlign w:val="center"/>
          </w:tcPr>
          <w:tbl>
            <w:tblPr>
              <w:tblStyle w:val="2"/>
              <w:tblW w:w="8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
              <w:gridCol w:w="4555"/>
              <w:gridCol w:w="3775"/>
              <w:gridCol w:w="5"/>
            </w:tblGrid>
            <w:tr w14:paraId="2BA5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jc w:val="center"/>
              </w:trPr>
              <w:tc>
                <w:tcPr>
                  <w:tcW w:w="8340" w:type="dxa"/>
                  <w:gridSpan w:val="3"/>
                  <w:tcBorders>
                    <w:top w:val="nil"/>
                    <w:left w:val="nil"/>
                    <w:bottom w:val="nil"/>
                    <w:right w:val="nil"/>
                  </w:tcBorders>
                  <w:shd w:val="clear" w:color="auto" w:fill="auto"/>
                  <w:vAlign w:val="top"/>
                </w:tcPr>
                <w:p w14:paraId="74ADDB74">
                  <w:pPr>
                    <w:keepNext w:val="0"/>
                    <w:keepLines w:val="0"/>
                    <w:widowControl/>
                    <w:suppressLineNumbers w:val="0"/>
                    <w:jc w:val="both"/>
                    <w:textAlignment w:val="top"/>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插入盖章后的扫描件（按以下格式要求填写完整）</w:t>
                  </w:r>
                </w:p>
              </w:tc>
            </w:tr>
            <w:tr w14:paraId="3F49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75" w:hRule="atLeast"/>
                <w:jc w:val="center"/>
              </w:trPr>
              <w:tc>
                <w:tcPr>
                  <w:tcW w:w="8340" w:type="dxa"/>
                  <w:gridSpan w:val="3"/>
                  <w:tcBorders>
                    <w:top w:val="nil"/>
                    <w:left w:val="nil"/>
                    <w:bottom w:val="nil"/>
                    <w:right w:val="nil"/>
                  </w:tcBorders>
                  <w:shd w:val="clear" w:color="auto" w:fill="auto"/>
                  <w:vAlign w:val="center"/>
                </w:tcPr>
                <w:p w14:paraId="5B80389A">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竞价授权报名表</w:t>
                  </w:r>
                </w:p>
              </w:tc>
            </w:tr>
            <w:tr w14:paraId="0B00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420" w:hRule="atLeast"/>
                <w:jc w:val="center"/>
              </w:trPr>
              <w:tc>
                <w:tcPr>
                  <w:tcW w:w="8340" w:type="dxa"/>
                  <w:gridSpan w:val="3"/>
                  <w:tcBorders>
                    <w:top w:val="nil"/>
                    <w:left w:val="nil"/>
                    <w:bottom w:val="nil"/>
                    <w:right w:val="nil"/>
                  </w:tcBorders>
                  <w:shd w:val="clear" w:color="auto" w:fill="auto"/>
                  <w:vAlign w:val="center"/>
                </w:tcPr>
                <w:p w14:paraId="2C901EB4">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本人__________（身份证号：__________）系__________（供应商全称）的法定代表人/负责人，现委托__________（身份证号：__________）为我公司代理人。代理人根据授权，以我公司名义参加锡林郭勒交通投资有限责任公司2025年交通投资大厦消防系统维修改造项目【网上竞价】（项目编号：    ）一切采购活动中的资格审查资料的签署、澄清、说明、补正、递交、撤回、修改和处理有关事宜，其法律后果由我公司承担。我公司针对本项目，做出如下承诺：</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1、我公司提供工程、货物或服务质量标准符合公告要求，完全能满足采购人要求，如若无法满足要求，我公司将对此负全部责任。</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2、若我公司成交，将按要求在成交通知书发出后3个工作日内向采购组织方交纳服务费，否则采购组织方有权从我公司报价保证金中扣除。</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3、我公司与采购人不存在可能影响采购公正性的利害关系。</w:t>
                  </w:r>
                </w:p>
              </w:tc>
            </w:tr>
            <w:tr w14:paraId="3609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1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D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法定代表人/负责人身份证正面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6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法定代表人/负责人身份证反面</w:t>
                  </w:r>
                </w:p>
              </w:tc>
            </w:tr>
            <w:tr w14:paraId="2BDF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1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1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代理人身份证正面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B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代理人身份证反面</w:t>
                  </w:r>
                </w:p>
              </w:tc>
            </w:tr>
            <w:tr w14:paraId="3455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jc w:val="center"/>
              </w:trPr>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2D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供应商详细通讯地址（服务费发票/成交通知书按此地址邮寄）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CB01">
                  <w:pPr>
                    <w:jc w:val="both"/>
                    <w:rPr>
                      <w:rFonts w:hint="eastAsia" w:ascii="宋体" w:hAnsi="宋体" w:eastAsia="宋体" w:cs="宋体"/>
                      <w:i w:val="0"/>
                      <w:iCs w:val="0"/>
                      <w:color w:val="000000"/>
                      <w:sz w:val="24"/>
                      <w:szCs w:val="24"/>
                      <w:u w:val="none"/>
                    </w:rPr>
                  </w:pPr>
                </w:p>
              </w:tc>
            </w:tr>
            <w:tr w14:paraId="5289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jc w:val="center"/>
              </w:trPr>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A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代理人姓名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D2B5">
                  <w:pPr>
                    <w:jc w:val="both"/>
                    <w:rPr>
                      <w:rFonts w:hint="eastAsia" w:ascii="宋体" w:hAnsi="宋体" w:eastAsia="宋体" w:cs="宋体"/>
                      <w:i w:val="0"/>
                      <w:iCs w:val="0"/>
                      <w:color w:val="000000"/>
                      <w:sz w:val="24"/>
                      <w:szCs w:val="24"/>
                      <w:u w:val="none"/>
                    </w:rPr>
                  </w:pPr>
                </w:p>
              </w:tc>
            </w:tr>
            <w:tr w14:paraId="5578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jc w:val="center"/>
              </w:trPr>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68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代理人联系方式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9040">
                  <w:pPr>
                    <w:jc w:val="both"/>
                    <w:rPr>
                      <w:rFonts w:hint="eastAsia" w:ascii="宋体" w:hAnsi="宋体" w:eastAsia="宋体" w:cs="宋体"/>
                      <w:i w:val="0"/>
                      <w:iCs w:val="0"/>
                      <w:color w:val="000000"/>
                      <w:sz w:val="24"/>
                      <w:szCs w:val="24"/>
                      <w:u w:val="none"/>
                    </w:rPr>
                  </w:pPr>
                </w:p>
              </w:tc>
            </w:tr>
            <w:tr w14:paraId="6DC4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jc w:val="center"/>
              </w:trPr>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C3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E-mail（电子邮箱）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607">
                  <w:pPr>
                    <w:jc w:val="both"/>
                    <w:rPr>
                      <w:rFonts w:hint="eastAsia" w:ascii="宋体" w:hAnsi="宋体" w:eastAsia="宋体" w:cs="宋体"/>
                      <w:i w:val="0"/>
                      <w:iCs w:val="0"/>
                      <w:color w:val="000000"/>
                      <w:sz w:val="24"/>
                      <w:szCs w:val="24"/>
                      <w:u w:val="none"/>
                    </w:rPr>
                  </w:pPr>
                </w:p>
              </w:tc>
            </w:tr>
            <w:tr w14:paraId="69C4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jc w:val="center"/>
              </w:trPr>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15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服务费发票类型（增值税专用发票/增值税普通发票）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43CC">
                  <w:pPr>
                    <w:jc w:val="both"/>
                    <w:rPr>
                      <w:rFonts w:hint="eastAsia" w:ascii="宋体" w:hAnsi="宋体" w:eastAsia="宋体" w:cs="宋体"/>
                      <w:i w:val="0"/>
                      <w:iCs w:val="0"/>
                      <w:color w:val="000000"/>
                      <w:sz w:val="24"/>
                      <w:szCs w:val="24"/>
                      <w:u w:val="none"/>
                    </w:rPr>
                  </w:pPr>
                </w:p>
              </w:tc>
            </w:tr>
            <w:tr w14:paraId="3F54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60" w:hRule="atLeast"/>
                <w:jc w:val="center"/>
              </w:trPr>
              <w:tc>
                <w:tcPr>
                  <w:tcW w:w="8340" w:type="dxa"/>
                  <w:gridSpan w:val="3"/>
                  <w:tcBorders>
                    <w:top w:val="nil"/>
                    <w:left w:val="nil"/>
                    <w:bottom w:val="nil"/>
                    <w:right w:val="nil"/>
                  </w:tcBorders>
                  <w:shd w:val="clear" w:color="auto" w:fill="auto"/>
                  <w:vAlign w:val="top"/>
                </w:tcPr>
                <w:p w14:paraId="5AB6A0F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供应商（加盖公章）：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日期：</w:t>
                  </w:r>
                </w:p>
              </w:tc>
            </w:tr>
          </w:tbl>
          <w:p w14:paraId="3C9D0CD4">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p>
        </w:tc>
      </w:tr>
      <w:tr w14:paraId="5301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3417449D">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 xml:space="preserve">    七、《分项报价表》按要求填写完整（详见附件2）。</w:t>
            </w:r>
          </w:p>
        </w:tc>
      </w:tr>
      <w:tr w14:paraId="5000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double" w:color="000000" w:sz="4" w:space="0"/>
              <w:left w:val="double" w:color="000000" w:sz="4" w:space="0"/>
              <w:bottom w:val="double" w:color="000000" w:sz="4" w:space="0"/>
              <w:right w:val="double" w:color="000000" w:sz="4" w:space="0"/>
            </w:tcBorders>
            <w:shd w:val="clear" w:color="auto" w:fill="auto"/>
            <w:vAlign w:val="center"/>
          </w:tcPr>
          <w:p w14:paraId="4603BC42">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请在此插入扫描件</w:t>
            </w:r>
          </w:p>
        </w:tc>
      </w:tr>
      <w:tr w14:paraId="295C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40" w:type="dxa"/>
            <w:tcBorders>
              <w:top w:val="nil"/>
              <w:left w:val="nil"/>
              <w:bottom w:val="nil"/>
              <w:right w:val="nil"/>
            </w:tcBorders>
            <w:shd w:val="clear" w:color="auto" w:fill="auto"/>
            <w:vAlign w:val="center"/>
          </w:tcPr>
          <w:p w14:paraId="74DB1575">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kern w:val="0"/>
                <w:sz w:val="28"/>
                <w:szCs w:val="28"/>
                <w:u w:val="none"/>
                <w:lang w:val="en-US" w:eastAsia="zh-CN" w:bidi="ar"/>
              </w:rPr>
            </w:pPr>
          </w:p>
          <w:p w14:paraId="785126D0">
            <w:pPr>
              <w:keepNext w:val="0"/>
              <w:keepLines w:val="0"/>
              <w:widowControl/>
              <w:suppressLineNumbers w:val="0"/>
              <w:spacing w:line="360" w:lineRule="auto"/>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b/>
                <w:bCs/>
                <w:i w:val="0"/>
                <w:iCs w:val="0"/>
                <w:color w:val="002060"/>
                <w:kern w:val="0"/>
                <w:sz w:val="28"/>
                <w:szCs w:val="28"/>
                <w:highlight w:val="none"/>
                <w:u w:val="single"/>
                <w:lang w:val="en-US" w:eastAsia="zh-CN" w:bidi="ar"/>
              </w:rPr>
              <w:t>注：1、供应商应在报价截止时间前将以上资料扫描为一个文件（要求提供原件的扫描件或复印件加盖公章扫描件）并按采购公告要求线上递交。</w:t>
            </w:r>
            <w:r>
              <w:rPr>
                <w:rFonts w:hint="eastAsia" w:ascii="微软雅黑" w:hAnsi="微软雅黑" w:eastAsia="微软雅黑" w:cs="微软雅黑"/>
                <w:b/>
                <w:bCs/>
                <w:i w:val="0"/>
                <w:iCs w:val="0"/>
                <w:color w:val="002060"/>
                <w:kern w:val="0"/>
                <w:sz w:val="28"/>
                <w:szCs w:val="28"/>
                <w:highlight w:val="none"/>
                <w:u w:val="single"/>
                <w:lang w:val="en-US" w:eastAsia="zh-CN" w:bidi="ar"/>
              </w:rPr>
              <w:br w:type="textWrapping"/>
            </w:r>
            <w:r>
              <w:rPr>
                <w:rFonts w:hint="eastAsia" w:ascii="微软雅黑" w:hAnsi="微软雅黑" w:eastAsia="微软雅黑" w:cs="微软雅黑"/>
                <w:b/>
                <w:bCs/>
                <w:i w:val="0"/>
                <w:iCs w:val="0"/>
                <w:color w:val="002060"/>
                <w:kern w:val="0"/>
                <w:sz w:val="28"/>
                <w:szCs w:val="28"/>
                <w:highlight w:val="none"/>
                <w:u w:val="single"/>
                <w:lang w:val="en-US" w:eastAsia="zh-CN" w:bidi="ar"/>
              </w:rPr>
              <w:t>2、扫描文件命名要求：“项目编号+单位名称”。</w:t>
            </w:r>
            <w:r>
              <w:rPr>
                <w:rFonts w:hint="eastAsia" w:ascii="微软雅黑" w:hAnsi="微软雅黑" w:eastAsia="微软雅黑" w:cs="微软雅黑"/>
                <w:b/>
                <w:bCs/>
                <w:i w:val="0"/>
                <w:iCs w:val="0"/>
                <w:color w:val="002060"/>
                <w:kern w:val="0"/>
                <w:sz w:val="28"/>
                <w:szCs w:val="28"/>
                <w:highlight w:val="none"/>
                <w:u w:val="single"/>
                <w:lang w:val="en-US" w:eastAsia="zh-CN" w:bidi="ar"/>
              </w:rPr>
              <w:br w:type="textWrapping"/>
            </w:r>
            <w:r>
              <w:rPr>
                <w:rFonts w:hint="eastAsia" w:ascii="微软雅黑" w:hAnsi="微软雅黑" w:eastAsia="微软雅黑" w:cs="微软雅黑"/>
                <w:b/>
                <w:bCs/>
                <w:i w:val="0"/>
                <w:iCs w:val="0"/>
                <w:color w:val="002060"/>
                <w:kern w:val="0"/>
                <w:sz w:val="28"/>
                <w:szCs w:val="28"/>
                <w:highlight w:val="none"/>
                <w:u w:val="single"/>
                <w:lang w:val="en-US" w:eastAsia="zh-CN" w:bidi="ar"/>
              </w:rPr>
              <w:t>3、以上格式仅供参考，供应商须仔细阅读网上竞价公告中的供应商资格审查标准，并按要求将所有供应商资格审查资料制作于本格式中，如有遗漏，导致的相应后果由供应商自行承担。</w:t>
            </w:r>
          </w:p>
        </w:tc>
      </w:tr>
    </w:tbl>
    <w:p w14:paraId="095EE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12956"/>
    <w:rsid w:val="47712956"/>
    <w:rsid w:val="5A504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微软雅黑" w:hAnsi="微软雅黑" w:eastAsia="微软雅黑" w:cs="微软雅黑"/>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1324</Words>
  <Characters>1405</Characters>
  <Lines>0</Lines>
  <Paragraphs>0</Paragraphs>
  <TotalTime>0</TotalTime>
  <ScaleCrop>false</ScaleCrop>
  <LinksUpToDate>false</LinksUpToDate>
  <CharactersWithSpaces>1644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2025-09-11T02:16:00Z</dcterms:created>
  <dc:creator>郝江杬</dc:creator>
  <cp:lastModifiedBy>绪</cp:lastModifiedBy>
  <dcterms:modified xsi:type="dcterms:W3CDTF">2025-09-11T07:26:15Z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25AB7EAA7F9C4D5D810F82106F8D5827_13</vt:lpwstr>
  </property>
  <property fmtid="{D5CDD505-2E9C-101B-9397-08002B2CF9AE}" pid="4" name="KSOTemplateDocerSaveRecord">
    <vt:lpwstr>eyJoZGlkIjoiYzQ3OGY3YzcwYmQ2NjFjZTNkNzY3YTA5MDI1MWVhZGEiLCJ1c2VySWQiOiIxNTMxNzY1MzYxIn0=</vt:lpwstr>
  </property>
</Properties>
</file>